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2F6D1" w14:textId="56497086" w:rsidR="00992659" w:rsidRPr="00992659" w:rsidRDefault="00992659" w:rsidP="00731C91">
      <w:pPr>
        <w:rPr>
          <w:b/>
          <w:lang w:val="en-US"/>
        </w:rPr>
      </w:pPr>
      <w:r w:rsidRPr="00992659">
        <w:rPr>
          <w:b/>
          <w:lang w:val="en-US"/>
        </w:rPr>
        <w:t>Helpful links:</w:t>
      </w:r>
    </w:p>
    <w:p w14:paraId="0CB7E387" w14:textId="6D0C1949" w:rsidR="00731C91" w:rsidRPr="00992659" w:rsidRDefault="00DB0454" w:rsidP="00731C91">
      <w:pPr>
        <w:pStyle w:val="ListParagraph"/>
        <w:numPr>
          <w:ilvl w:val="0"/>
          <w:numId w:val="12"/>
        </w:numPr>
        <w:rPr>
          <w:rStyle w:val="Hyperlink"/>
          <w:color w:val="auto"/>
          <w:u w:val="none"/>
          <w:lang w:val="en-US"/>
        </w:rPr>
      </w:pPr>
      <w:r>
        <w:rPr>
          <w:lang w:val="en-US"/>
        </w:rPr>
        <w:t xml:space="preserve">Crohns and Colitis Canada “Food for Thought” Brochure - </w:t>
      </w:r>
      <w:hyperlink r:id="rId7" w:history="1">
        <w:r w:rsidRPr="009E7D3F">
          <w:rPr>
            <w:rStyle w:val="Hyperlink"/>
            <w:lang w:val="en-US"/>
          </w:rPr>
          <w:t>http://crohnsandcolitis.ca/Crohns_and_Colitis/documents/english-brochures/2017-Food-For-Thought-EN-LR.pdf</w:t>
        </w:r>
      </w:hyperlink>
    </w:p>
    <w:p w14:paraId="6A440900" w14:textId="77777777" w:rsidR="00992659" w:rsidRPr="00992659" w:rsidRDefault="00992659" w:rsidP="00992659">
      <w:pPr>
        <w:pStyle w:val="ListParagraph"/>
        <w:numPr>
          <w:ilvl w:val="0"/>
          <w:numId w:val="12"/>
        </w:numPr>
        <w:rPr>
          <w:lang w:val="en-US"/>
        </w:rPr>
      </w:pPr>
      <w:r w:rsidRPr="00992659">
        <w:rPr>
          <w:lang w:val="en-US"/>
        </w:rPr>
        <w:t>Canadian food guide:</w:t>
      </w:r>
    </w:p>
    <w:p w14:paraId="4F1A2F66" w14:textId="77777777" w:rsidR="00992659" w:rsidRPr="00992659" w:rsidRDefault="00992659" w:rsidP="00992659">
      <w:pPr>
        <w:pStyle w:val="ListParagraph"/>
        <w:rPr>
          <w:lang w:val="en-US"/>
        </w:rPr>
      </w:pPr>
      <w:hyperlink r:id="rId8" w:history="1">
        <w:r w:rsidRPr="00992659">
          <w:rPr>
            <w:rStyle w:val="Hyperlink"/>
            <w:lang w:val="en-US"/>
          </w:rPr>
          <w:t>https://www.canada.ca/content/dam/hc-sc/documents/services/canada-food-guide/resources/stakeholder-toolkit/canada-food-guide-presentation-eng.pdf</w:t>
        </w:r>
      </w:hyperlink>
    </w:p>
    <w:p w14:paraId="05A01B4D" w14:textId="77777777" w:rsidR="00992659" w:rsidRPr="00731C91" w:rsidRDefault="00992659" w:rsidP="00992659">
      <w:pPr>
        <w:pStyle w:val="ListParagraph"/>
        <w:rPr>
          <w:lang w:val="en-US"/>
        </w:rPr>
      </w:pPr>
    </w:p>
    <w:p w14:paraId="05A07089" w14:textId="77777777" w:rsidR="00731C91" w:rsidRDefault="00731C91" w:rsidP="00731C91">
      <w:pPr>
        <w:rPr>
          <w:lang w:val="en-US"/>
        </w:rPr>
      </w:pPr>
      <w:r>
        <w:rPr>
          <w:lang w:val="en-US"/>
        </w:rPr>
        <w:t xml:space="preserve">Diet and nutrition are a complex part of pediatric IBD. Food choices can influence the risk of developing disease. There is no clear singular cause of IBD but it is likely that food and environment play a role amongst other factors. </w:t>
      </w:r>
    </w:p>
    <w:p w14:paraId="7709FDF9" w14:textId="77777777" w:rsidR="00731C91" w:rsidRDefault="00731C91" w:rsidP="00731C91">
      <w:pPr>
        <w:rPr>
          <w:lang w:val="en-US"/>
        </w:rPr>
      </w:pPr>
      <w:r>
        <w:rPr>
          <w:b/>
          <w:lang w:val="en-US"/>
        </w:rPr>
        <w:t>Diet and risk of developing IBD</w:t>
      </w:r>
    </w:p>
    <w:p w14:paraId="5561413A" w14:textId="77777777" w:rsidR="00731C91" w:rsidRDefault="00731C91" w:rsidP="00731C91">
      <w:pPr>
        <w:pStyle w:val="ListParagraph"/>
        <w:numPr>
          <w:ilvl w:val="0"/>
          <w:numId w:val="1"/>
        </w:numPr>
        <w:rPr>
          <w:lang w:val="en-US"/>
        </w:rPr>
      </w:pPr>
      <w:r>
        <w:rPr>
          <w:lang w:val="en-US"/>
        </w:rPr>
        <w:t xml:space="preserve">Reduced risk of IBD with a diet high in fruits and vegetables. </w:t>
      </w:r>
    </w:p>
    <w:p w14:paraId="0F102D02" w14:textId="77777777" w:rsidR="00731C91" w:rsidRDefault="00731C91" w:rsidP="00731C91">
      <w:pPr>
        <w:pStyle w:val="ListParagraph"/>
        <w:numPr>
          <w:ilvl w:val="0"/>
          <w:numId w:val="1"/>
        </w:numPr>
        <w:rPr>
          <w:lang w:val="en-US"/>
        </w:rPr>
      </w:pPr>
      <w:r>
        <w:rPr>
          <w:lang w:val="en-US"/>
        </w:rPr>
        <w:t xml:space="preserve">Increased risk of IBD with diets high in animal fat, animal protein and refined sugar. These foods are common in a typical “western diet” </w:t>
      </w:r>
    </w:p>
    <w:p w14:paraId="7A9B5E85" w14:textId="77777777" w:rsidR="00731C91" w:rsidRDefault="00731C91" w:rsidP="00731C91">
      <w:pPr>
        <w:pStyle w:val="ListParagraph"/>
        <w:rPr>
          <w:lang w:val="en-US"/>
        </w:rPr>
      </w:pPr>
      <w:bookmarkStart w:id="0" w:name="_GoBack"/>
      <w:bookmarkEnd w:id="0"/>
    </w:p>
    <w:p w14:paraId="35860862" w14:textId="77777777" w:rsidR="00FF1EA8" w:rsidRDefault="00FF1EA8" w:rsidP="00DB0454">
      <w:pPr>
        <w:pStyle w:val="ListParagraph"/>
        <w:numPr>
          <w:ilvl w:val="0"/>
          <w:numId w:val="12"/>
        </w:numPr>
        <w:rPr>
          <w:lang w:val="en-US"/>
        </w:rPr>
      </w:pPr>
      <w:r>
        <w:rPr>
          <w:lang w:val="en-US"/>
        </w:rPr>
        <w:t>What food choices may help improve my (child’s) IBD when they are in remission?</w:t>
      </w:r>
    </w:p>
    <w:p w14:paraId="71FC5903" w14:textId="77777777" w:rsidR="00930BFC" w:rsidRDefault="00930BFC" w:rsidP="00C4624B">
      <w:pPr>
        <w:pStyle w:val="ListParagraph"/>
        <w:numPr>
          <w:ilvl w:val="1"/>
          <w:numId w:val="12"/>
        </w:numPr>
        <w:rPr>
          <w:lang w:val="en-US"/>
        </w:rPr>
      </w:pPr>
      <w:r w:rsidRPr="006A722B">
        <w:rPr>
          <w:lang w:val="en-US"/>
        </w:rPr>
        <w:t xml:space="preserve">A </w:t>
      </w:r>
      <w:r w:rsidR="00CA6DA7" w:rsidRPr="006A722B">
        <w:rPr>
          <w:lang w:val="en-US"/>
        </w:rPr>
        <w:t xml:space="preserve">MEDITERRANEAN-TYPE DIET </w:t>
      </w:r>
      <w:r w:rsidRPr="006A722B">
        <w:rPr>
          <w:lang w:val="en-US"/>
        </w:rPr>
        <w:t>(instead of a typi</w:t>
      </w:r>
      <w:r w:rsidR="00731C91">
        <w:rPr>
          <w:lang w:val="en-US"/>
        </w:rPr>
        <w:t>cal Western diet) has been shown to help prevent flares and better manage IBD</w:t>
      </w:r>
      <w:r w:rsidR="006A722B" w:rsidRPr="006A722B">
        <w:rPr>
          <w:lang w:val="en-US"/>
        </w:rPr>
        <w:t xml:space="preserve">. This means a diet high in fruits and vegetables, olive oil and oily fish, whole grains, nuts, minimally processed dairy, and lean proteins.  </w:t>
      </w:r>
    </w:p>
    <w:p w14:paraId="78EFB7E1" w14:textId="77777777" w:rsidR="004A382A" w:rsidRDefault="004A382A" w:rsidP="00C4624B">
      <w:pPr>
        <w:pStyle w:val="ListParagraph"/>
        <w:numPr>
          <w:ilvl w:val="1"/>
          <w:numId w:val="12"/>
        </w:numPr>
        <w:rPr>
          <w:lang w:val="en-US"/>
        </w:rPr>
      </w:pPr>
      <w:r>
        <w:rPr>
          <w:lang w:val="en-US"/>
        </w:rPr>
        <w:t>It is important to remember that there is no “IBD Diet” that will cure your child’</w:t>
      </w:r>
      <w:r w:rsidR="00731C91">
        <w:rPr>
          <w:lang w:val="en-US"/>
        </w:rPr>
        <w:t xml:space="preserve">s IBD but your Doctor and Dietitian can help you make food choices that will support your child’s healthy growth and development. </w:t>
      </w:r>
    </w:p>
    <w:p w14:paraId="1F6E333E" w14:textId="171FE89E" w:rsidR="00992659" w:rsidRDefault="00731C91" w:rsidP="00C4624B">
      <w:pPr>
        <w:pStyle w:val="ListParagraph"/>
        <w:numPr>
          <w:ilvl w:val="1"/>
          <w:numId w:val="12"/>
        </w:numPr>
        <w:rPr>
          <w:lang w:val="en-US"/>
        </w:rPr>
      </w:pPr>
      <w:r>
        <w:rPr>
          <w:lang w:val="en-US"/>
        </w:rPr>
        <w:t xml:space="preserve">There is no recommended maximum portion size for many processed foods – generally the less often, the better. Your Dietitian can help you adapt these recommendation to your family and your child’s preferences. </w:t>
      </w:r>
    </w:p>
    <w:p w14:paraId="29751BFD" w14:textId="77777777" w:rsidR="00992659" w:rsidRDefault="00992659" w:rsidP="00992659">
      <w:pPr>
        <w:rPr>
          <w:lang w:val="en-US"/>
        </w:rPr>
      </w:pPr>
    </w:p>
    <w:p w14:paraId="47CFF8D4" w14:textId="77777777" w:rsidR="00992659" w:rsidRPr="00930BFC" w:rsidRDefault="00992659" w:rsidP="00992659">
      <w:pPr>
        <w:rPr>
          <w:lang w:val="en-US"/>
        </w:rPr>
      </w:pPr>
    </w:p>
    <w:p w14:paraId="6558B4E0" w14:textId="365657DA" w:rsidR="00731C91" w:rsidRPr="00992659" w:rsidRDefault="00992659" w:rsidP="00992659">
      <w:pPr>
        <w:rPr>
          <w:lang w:val="en-US"/>
        </w:rPr>
      </w:pPr>
      <w:r>
        <w:rPr>
          <w:lang w:val="en-US"/>
        </w:rPr>
        <w:br w:type="page"/>
      </w:r>
    </w:p>
    <w:tbl>
      <w:tblPr>
        <w:tblStyle w:val="TableGrid"/>
        <w:tblW w:w="0" w:type="auto"/>
        <w:tblLook w:val="04A0" w:firstRow="1" w:lastRow="0" w:firstColumn="1" w:lastColumn="0" w:noHBand="0" w:noVBand="1"/>
      </w:tblPr>
      <w:tblGrid>
        <w:gridCol w:w="4675"/>
        <w:gridCol w:w="4675"/>
      </w:tblGrid>
      <w:tr w:rsidR="00930BFC" w14:paraId="4F3B2D02" w14:textId="77777777" w:rsidTr="00930BFC">
        <w:tc>
          <w:tcPr>
            <w:tcW w:w="4675" w:type="dxa"/>
          </w:tcPr>
          <w:p w14:paraId="61B098C7" w14:textId="77777777" w:rsidR="00930BFC" w:rsidRDefault="00930BFC" w:rsidP="00930BFC">
            <w:pPr>
              <w:rPr>
                <w:lang w:val="en-US"/>
              </w:rPr>
            </w:pPr>
            <w:r>
              <w:rPr>
                <w:lang w:val="en-US"/>
              </w:rPr>
              <w:lastRenderedPageBreak/>
              <w:t>Try this</w:t>
            </w:r>
          </w:p>
        </w:tc>
        <w:tc>
          <w:tcPr>
            <w:tcW w:w="4675" w:type="dxa"/>
          </w:tcPr>
          <w:p w14:paraId="4EE20087" w14:textId="77777777" w:rsidR="00930BFC" w:rsidRDefault="00930BFC" w:rsidP="00930BFC">
            <w:pPr>
              <w:rPr>
                <w:lang w:val="en-US"/>
              </w:rPr>
            </w:pPr>
            <w:r>
              <w:rPr>
                <w:lang w:val="en-US"/>
              </w:rPr>
              <w:t>Instead of</w:t>
            </w:r>
          </w:p>
        </w:tc>
      </w:tr>
      <w:tr w:rsidR="006A722B" w14:paraId="42571CE2" w14:textId="77777777" w:rsidTr="00930BFC">
        <w:tc>
          <w:tcPr>
            <w:tcW w:w="4675" w:type="dxa"/>
          </w:tcPr>
          <w:p w14:paraId="2C3A8A22" w14:textId="77777777" w:rsidR="006A722B" w:rsidRDefault="006A722B" w:rsidP="00930BFC">
            <w:pPr>
              <w:rPr>
                <w:lang w:val="en-US"/>
              </w:rPr>
            </w:pPr>
            <w:r>
              <w:rPr>
                <w:lang w:val="en-US"/>
              </w:rPr>
              <w:t>Whole Grains</w:t>
            </w:r>
          </w:p>
          <w:p w14:paraId="5CD1FD1C" w14:textId="77777777" w:rsidR="006A722B" w:rsidRPr="006A722B" w:rsidRDefault="006A722B" w:rsidP="006A722B">
            <w:pPr>
              <w:pStyle w:val="ListParagraph"/>
              <w:numPr>
                <w:ilvl w:val="0"/>
                <w:numId w:val="13"/>
              </w:numPr>
              <w:rPr>
                <w:lang w:val="en-US"/>
              </w:rPr>
            </w:pPr>
            <w:r w:rsidRPr="006A722B">
              <w:rPr>
                <w:lang w:val="en-US"/>
              </w:rPr>
              <w:t>Brown rice</w:t>
            </w:r>
          </w:p>
          <w:p w14:paraId="7EE8154D" w14:textId="77777777" w:rsidR="006A722B" w:rsidRPr="006A722B" w:rsidRDefault="006A722B" w:rsidP="006A722B">
            <w:pPr>
              <w:pStyle w:val="ListParagraph"/>
              <w:numPr>
                <w:ilvl w:val="0"/>
                <w:numId w:val="13"/>
              </w:numPr>
              <w:rPr>
                <w:lang w:val="en-US"/>
              </w:rPr>
            </w:pPr>
            <w:r w:rsidRPr="006A722B">
              <w:rPr>
                <w:lang w:val="en-US"/>
              </w:rPr>
              <w:t>Whole Potatoes (mashed, roasted, boiled)</w:t>
            </w:r>
          </w:p>
          <w:p w14:paraId="28862E06" w14:textId="77777777" w:rsidR="006A722B" w:rsidRPr="006A722B" w:rsidRDefault="006A722B" w:rsidP="006A722B">
            <w:pPr>
              <w:pStyle w:val="ListParagraph"/>
              <w:numPr>
                <w:ilvl w:val="0"/>
                <w:numId w:val="13"/>
              </w:numPr>
              <w:rPr>
                <w:lang w:val="en-US"/>
              </w:rPr>
            </w:pPr>
            <w:r w:rsidRPr="006A722B">
              <w:rPr>
                <w:lang w:val="en-US"/>
              </w:rPr>
              <w:t>Whole Wheat Pasta</w:t>
            </w:r>
          </w:p>
          <w:p w14:paraId="3EA06A2E" w14:textId="77777777" w:rsidR="006A722B" w:rsidRPr="006A722B" w:rsidRDefault="006A722B" w:rsidP="006A722B">
            <w:pPr>
              <w:pStyle w:val="ListParagraph"/>
              <w:numPr>
                <w:ilvl w:val="0"/>
                <w:numId w:val="13"/>
              </w:numPr>
              <w:rPr>
                <w:lang w:val="en-US"/>
              </w:rPr>
            </w:pPr>
            <w:r w:rsidRPr="006A722B">
              <w:rPr>
                <w:lang w:val="en-US"/>
              </w:rPr>
              <w:t>Oatmeal (add your own toppings)</w:t>
            </w:r>
          </w:p>
          <w:p w14:paraId="2B1643EC" w14:textId="77777777" w:rsidR="006A722B" w:rsidRPr="006A722B" w:rsidRDefault="006A722B" w:rsidP="006A722B">
            <w:pPr>
              <w:pStyle w:val="ListParagraph"/>
              <w:numPr>
                <w:ilvl w:val="0"/>
                <w:numId w:val="13"/>
              </w:numPr>
              <w:rPr>
                <w:lang w:val="en-US"/>
              </w:rPr>
            </w:pPr>
            <w:r w:rsidRPr="006A722B">
              <w:rPr>
                <w:lang w:val="en-US"/>
              </w:rPr>
              <w:t xml:space="preserve">Cheerios or shredded wheat </w:t>
            </w:r>
          </w:p>
          <w:p w14:paraId="10388D14" w14:textId="77777777" w:rsidR="006A722B" w:rsidRPr="006A722B" w:rsidRDefault="006A722B" w:rsidP="006A722B">
            <w:pPr>
              <w:pStyle w:val="ListParagraph"/>
              <w:numPr>
                <w:ilvl w:val="0"/>
                <w:numId w:val="13"/>
              </w:numPr>
              <w:rPr>
                <w:lang w:val="en-US"/>
              </w:rPr>
            </w:pPr>
            <w:r w:rsidRPr="006A722B">
              <w:rPr>
                <w:lang w:val="en-US"/>
              </w:rPr>
              <w:t>Brown bread</w:t>
            </w:r>
          </w:p>
        </w:tc>
        <w:tc>
          <w:tcPr>
            <w:tcW w:w="4675" w:type="dxa"/>
          </w:tcPr>
          <w:p w14:paraId="6488F1A9" w14:textId="77777777" w:rsidR="006A722B" w:rsidRDefault="006A722B" w:rsidP="00930BFC">
            <w:pPr>
              <w:rPr>
                <w:lang w:val="en-US"/>
              </w:rPr>
            </w:pPr>
            <w:r>
              <w:rPr>
                <w:lang w:val="en-US"/>
              </w:rPr>
              <w:t>Refined Grains</w:t>
            </w:r>
          </w:p>
          <w:p w14:paraId="74ABBF7A" w14:textId="77777777" w:rsidR="006A722B" w:rsidRPr="006A722B" w:rsidRDefault="006A722B" w:rsidP="006A722B">
            <w:pPr>
              <w:pStyle w:val="ListParagraph"/>
              <w:numPr>
                <w:ilvl w:val="0"/>
                <w:numId w:val="14"/>
              </w:numPr>
              <w:rPr>
                <w:lang w:val="en-US"/>
              </w:rPr>
            </w:pPr>
            <w:r w:rsidRPr="006A722B">
              <w:rPr>
                <w:lang w:val="en-US"/>
              </w:rPr>
              <w:t>White rice</w:t>
            </w:r>
          </w:p>
          <w:p w14:paraId="7BDD986A" w14:textId="77777777" w:rsidR="006A722B" w:rsidRPr="006A722B" w:rsidRDefault="006A722B" w:rsidP="006A722B">
            <w:pPr>
              <w:pStyle w:val="ListParagraph"/>
              <w:numPr>
                <w:ilvl w:val="0"/>
                <w:numId w:val="14"/>
              </w:numPr>
              <w:rPr>
                <w:lang w:val="en-US"/>
              </w:rPr>
            </w:pPr>
            <w:r w:rsidRPr="006A722B">
              <w:rPr>
                <w:lang w:val="en-US"/>
              </w:rPr>
              <w:t>Frozen French fries or boxed mashed potatoes</w:t>
            </w:r>
          </w:p>
          <w:p w14:paraId="7F2D0653" w14:textId="77777777" w:rsidR="006A722B" w:rsidRPr="006A722B" w:rsidRDefault="006A722B" w:rsidP="006A722B">
            <w:pPr>
              <w:pStyle w:val="ListParagraph"/>
              <w:numPr>
                <w:ilvl w:val="0"/>
                <w:numId w:val="14"/>
              </w:numPr>
              <w:rPr>
                <w:lang w:val="en-US"/>
              </w:rPr>
            </w:pPr>
            <w:r w:rsidRPr="006A722B">
              <w:rPr>
                <w:lang w:val="en-US"/>
              </w:rPr>
              <w:t xml:space="preserve">White Pasta </w:t>
            </w:r>
          </w:p>
          <w:p w14:paraId="7D58AD0A" w14:textId="77777777" w:rsidR="006A722B" w:rsidRPr="006A722B" w:rsidRDefault="006A722B" w:rsidP="006A722B">
            <w:pPr>
              <w:pStyle w:val="ListParagraph"/>
              <w:numPr>
                <w:ilvl w:val="0"/>
                <w:numId w:val="14"/>
              </w:numPr>
              <w:rPr>
                <w:lang w:val="en-US"/>
              </w:rPr>
            </w:pPr>
            <w:r w:rsidRPr="006A722B">
              <w:rPr>
                <w:lang w:val="en-US"/>
              </w:rPr>
              <w:t xml:space="preserve">Packaged pre-sweetened oatmeal </w:t>
            </w:r>
          </w:p>
          <w:p w14:paraId="4DF34175" w14:textId="77777777" w:rsidR="006A722B" w:rsidRPr="006A722B" w:rsidRDefault="006A722B" w:rsidP="006A722B">
            <w:pPr>
              <w:pStyle w:val="ListParagraph"/>
              <w:numPr>
                <w:ilvl w:val="0"/>
                <w:numId w:val="14"/>
              </w:numPr>
              <w:rPr>
                <w:lang w:val="en-US"/>
              </w:rPr>
            </w:pPr>
            <w:r w:rsidRPr="006A722B">
              <w:rPr>
                <w:lang w:val="en-US"/>
              </w:rPr>
              <w:t xml:space="preserve">Froot Loops or sugar added breakfast cereals </w:t>
            </w:r>
          </w:p>
          <w:p w14:paraId="082303D8" w14:textId="77777777" w:rsidR="006A722B" w:rsidRPr="006A722B" w:rsidRDefault="006A722B" w:rsidP="006A722B">
            <w:pPr>
              <w:pStyle w:val="ListParagraph"/>
              <w:numPr>
                <w:ilvl w:val="0"/>
                <w:numId w:val="14"/>
              </w:numPr>
              <w:rPr>
                <w:lang w:val="en-US"/>
              </w:rPr>
            </w:pPr>
            <w:r w:rsidRPr="006A722B">
              <w:rPr>
                <w:lang w:val="en-US"/>
              </w:rPr>
              <w:t>White bread</w:t>
            </w:r>
          </w:p>
        </w:tc>
      </w:tr>
      <w:tr w:rsidR="00930BFC" w14:paraId="22F3BA81" w14:textId="77777777" w:rsidTr="00930BFC">
        <w:tc>
          <w:tcPr>
            <w:tcW w:w="4675" w:type="dxa"/>
          </w:tcPr>
          <w:p w14:paraId="22FBD269" w14:textId="77777777" w:rsidR="00930BFC" w:rsidRDefault="006A722B" w:rsidP="00930BFC">
            <w:pPr>
              <w:rPr>
                <w:lang w:val="en-US"/>
              </w:rPr>
            </w:pPr>
            <w:r>
              <w:rPr>
                <w:lang w:val="en-US"/>
              </w:rPr>
              <w:t>Fruits and Vegetables</w:t>
            </w:r>
          </w:p>
          <w:p w14:paraId="31C3C47C" w14:textId="77777777" w:rsidR="006A722B" w:rsidRDefault="006A722B" w:rsidP="006A722B">
            <w:pPr>
              <w:pStyle w:val="ListParagraph"/>
              <w:numPr>
                <w:ilvl w:val="0"/>
                <w:numId w:val="15"/>
              </w:numPr>
              <w:rPr>
                <w:lang w:val="en-US"/>
              </w:rPr>
            </w:pPr>
            <w:r>
              <w:rPr>
                <w:lang w:val="en-US"/>
              </w:rPr>
              <w:t>Whole, fresh fruit and vegetables</w:t>
            </w:r>
          </w:p>
          <w:p w14:paraId="3E55A7AF" w14:textId="77777777" w:rsidR="006A722B" w:rsidRPr="006A722B" w:rsidRDefault="006A722B" w:rsidP="006A722B">
            <w:pPr>
              <w:pStyle w:val="ListParagraph"/>
              <w:numPr>
                <w:ilvl w:val="0"/>
                <w:numId w:val="15"/>
              </w:numPr>
              <w:rPr>
                <w:lang w:val="en-US"/>
              </w:rPr>
            </w:pPr>
            <w:r>
              <w:rPr>
                <w:lang w:val="en-US"/>
              </w:rPr>
              <w:t>Canned or frozen fruit and vegetables with no added salt or sauces</w:t>
            </w:r>
          </w:p>
        </w:tc>
        <w:tc>
          <w:tcPr>
            <w:tcW w:w="4675" w:type="dxa"/>
          </w:tcPr>
          <w:p w14:paraId="770EA7DB" w14:textId="77777777" w:rsidR="00930BFC" w:rsidRDefault="00930BFC" w:rsidP="00930BFC">
            <w:pPr>
              <w:rPr>
                <w:lang w:val="en-US"/>
              </w:rPr>
            </w:pPr>
            <w:r>
              <w:rPr>
                <w:lang w:val="en-US"/>
              </w:rPr>
              <w:t xml:space="preserve"> </w:t>
            </w:r>
            <w:r w:rsidR="006A722B">
              <w:rPr>
                <w:lang w:val="en-US"/>
              </w:rPr>
              <w:t>Processed fruit and vegetables (with added sugars, thickeners, and emulsifiers)</w:t>
            </w:r>
          </w:p>
          <w:p w14:paraId="084A811C" w14:textId="77777777" w:rsidR="006A722B" w:rsidRDefault="006A722B" w:rsidP="006A722B">
            <w:pPr>
              <w:pStyle w:val="ListParagraph"/>
              <w:numPr>
                <w:ilvl w:val="0"/>
                <w:numId w:val="15"/>
              </w:numPr>
              <w:rPr>
                <w:lang w:val="en-US"/>
              </w:rPr>
            </w:pPr>
            <w:r>
              <w:rPr>
                <w:lang w:val="en-US"/>
              </w:rPr>
              <w:t>Canned fruit</w:t>
            </w:r>
          </w:p>
          <w:p w14:paraId="2D47CF16" w14:textId="77777777" w:rsidR="006A722B" w:rsidRDefault="006A722B" w:rsidP="006A722B">
            <w:pPr>
              <w:pStyle w:val="ListParagraph"/>
              <w:numPr>
                <w:ilvl w:val="0"/>
                <w:numId w:val="15"/>
              </w:numPr>
              <w:rPr>
                <w:lang w:val="en-US"/>
              </w:rPr>
            </w:pPr>
            <w:r>
              <w:rPr>
                <w:lang w:val="en-US"/>
              </w:rPr>
              <w:t>Fruit leathers</w:t>
            </w:r>
          </w:p>
          <w:p w14:paraId="36E05682" w14:textId="77777777" w:rsidR="006A722B" w:rsidRDefault="006A722B" w:rsidP="006A722B">
            <w:pPr>
              <w:pStyle w:val="ListParagraph"/>
              <w:numPr>
                <w:ilvl w:val="0"/>
                <w:numId w:val="15"/>
              </w:numPr>
              <w:rPr>
                <w:lang w:val="en-US"/>
              </w:rPr>
            </w:pPr>
            <w:r>
              <w:rPr>
                <w:lang w:val="en-US"/>
              </w:rPr>
              <w:t xml:space="preserve">Fruit or Vegetable juice </w:t>
            </w:r>
          </w:p>
          <w:p w14:paraId="5763990F" w14:textId="77777777" w:rsidR="006A722B" w:rsidRPr="006A722B" w:rsidRDefault="006A722B" w:rsidP="006A722B">
            <w:pPr>
              <w:pStyle w:val="ListParagraph"/>
              <w:numPr>
                <w:ilvl w:val="0"/>
                <w:numId w:val="15"/>
              </w:numPr>
              <w:rPr>
                <w:lang w:val="en-US"/>
              </w:rPr>
            </w:pPr>
            <w:r>
              <w:rPr>
                <w:lang w:val="en-US"/>
              </w:rPr>
              <w:t xml:space="preserve">Fruit gummies </w:t>
            </w:r>
          </w:p>
        </w:tc>
      </w:tr>
      <w:tr w:rsidR="00930BFC" w14:paraId="46EE1B14" w14:textId="77777777" w:rsidTr="00930BFC">
        <w:tc>
          <w:tcPr>
            <w:tcW w:w="4675" w:type="dxa"/>
          </w:tcPr>
          <w:p w14:paraId="7B46A979" w14:textId="77777777" w:rsidR="00930BFC" w:rsidRDefault="006A722B" w:rsidP="00930BFC">
            <w:pPr>
              <w:rPr>
                <w:lang w:val="en-US"/>
              </w:rPr>
            </w:pPr>
            <w:r>
              <w:rPr>
                <w:lang w:val="en-US"/>
              </w:rPr>
              <w:t>Unsaturated Fats and Oils</w:t>
            </w:r>
          </w:p>
          <w:p w14:paraId="60E07327" w14:textId="77777777" w:rsidR="006A722B" w:rsidRDefault="006A722B" w:rsidP="006A722B">
            <w:pPr>
              <w:pStyle w:val="ListParagraph"/>
              <w:numPr>
                <w:ilvl w:val="0"/>
                <w:numId w:val="16"/>
              </w:numPr>
              <w:rPr>
                <w:lang w:val="en-US"/>
              </w:rPr>
            </w:pPr>
            <w:r>
              <w:rPr>
                <w:lang w:val="en-US"/>
              </w:rPr>
              <w:t>Olive oil</w:t>
            </w:r>
            <w:r w:rsidR="009245EB">
              <w:rPr>
                <w:lang w:val="en-US"/>
              </w:rPr>
              <w:t xml:space="preserve"> </w:t>
            </w:r>
          </w:p>
          <w:p w14:paraId="1DAE8419" w14:textId="77777777" w:rsidR="00F8052C" w:rsidRDefault="00F8052C" w:rsidP="006A722B">
            <w:pPr>
              <w:pStyle w:val="ListParagraph"/>
              <w:numPr>
                <w:ilvl w:val="0"/>
                <w:numId w:val="16"/>
              </w:numPr>
              <w:rPr>
                <w:lang w:val="en-US"/>
              </w:rPr>
            </w:pPr>
            <w:r>
              <w:rPr>
                <w:lang w:val="en-US"/>
              </w:rPr>
              <w:t>Vegetable oils (canola, sunflower, flaxseed)</w:t>
            </w:r>
          </w:p>
          <w:p w14:paraId="4B0E8042" w14:textId="77777777" w:rsidR="006A722B" w:rsidRDefault="006A722B" w:rsidP="006A722B">
            <w:pPr>
              <w:pStyle w:val="ListParagraph"/>
              <w:numPr>
                <w:ilvl w:val="0"/>
                <w:numId w:val="16"/>
              </w:numPr>
              <w:rPr>
                <w:lang w:val="en-US"/>
              </w:rPr>
            </w:pPr>
            <w:r>
              <w:rPr>
                <w:lang w:val="en-US"/>
              </w:rPr>
              <w:t xml:space="preserve">Soft Margarine </w:t>
            </w:r>
          </w:p>
          <w:p w14:paraId="065B4144" w14:textId="77777777" w:rsidR="00F92F14" w:rsidRPr="006A722B" w:rsidRDefault="00F92F14" w:rsidP="00F92F14">
            <w:pPr>
              <w:pStyle w:val="ListParagraph"/>
              <w:rPr>
                <w:lang w:val="en-US"/>
              </w:rPr>
            </w:pPr>
          </w:p>
        </w:tc>
        <w:tc>
          <w:tcPr>
            <w:tcW w:w="4675" w:type="dxa"/>
          </w:tcPr>
          <w:p w14:paraId="75E386A5" w14:textId="77777777" w:rsidR="00930BFC" w:rsidRDefault="006A722B" w:rsidP="00930BFC">
            <w:pPr>
              <w:rPr>
                <w:lang w:val="en-US"/>
              </w:rPr>
            </w:pPr>
            <w:r>
              <w:rPr>
                <w:lang w:val="en-US"/>
              </w:rPr>
              <w:t>Saturated fats</w:t>
            </w:r>
          </w:p>
          <w:p w14:paraId="34B169F1" w14:textId="77777777" w:rsidR="006A722B" w:rsidRDefault="006A722B" w:rsidP="006A722B">
            <w:pPr>
              <w:pStyle w:val="ListParagraph"/>
              <w:numPr>
                <w:ilvl w:val="0"/>
                <w:numId w:val="17"/>
              </w:numPr>
              <w:rPr>
                <w:lang w:val="en-US"/>
              </w:rPr>
            </w:pPr>
            <w:r>
              <w:rPr>
                <w:lang w:val="en-US"/>
              </w:rPr>
              <w:t xml:space="preserve">Butter, lard, shortening </w:t>
            </w:r>
          </w:p>
          <w:p w14:paraId="153A2216" w14:textId="77777777" w:rsidR="006A722B" w:rsidRDefault="006A722B" w:rsidP="006A722B">
            <w:pPr>
              <w:pStyle w:val="ListParagraph"/>
              <w:numPr>
                <w:ilvl w:val="0"/>
                <w:numId w:val="17"/>
              </w:numPr>
              <w:rPr>
                <w:lang w:val="en-US"/>
              </w:rPr>
            </w:pPr>
            <w:r>
              <w:rPr>
                <w:lang w:val="en-US"/>
              </w:rPr>
              <w:t>Hard margarine</w:t>
            </w:r>
          </w:p>
          <w:p w14:paraId="723A702B" w14:textId="77777777" w:rsidR="00F92F14" w:rsidRPr="006A722B" w:rsidRDefault="00F92F14" w:rsidP="006A722B">
            <w:pPr>
              <w:pStyle w:val="ListParagraph"/>
              <w:numPr>
                <w:ilvl w:val="0"/>
                <w:numId w:val="17"/>
              </w:numPr>
              <w:rPr>
                <w:lang w:val="en-US"/>
              </w:rPr>
            </w:pPr>
            <w:r>
              <w:rPr>
                <w:lang w:val="en-US"/>
              </w:rPr>
              <w:t xml:space="preserve">Deep fried foods </w:t>
            </w:r>
          </w:p>
        </w:tc>
      </w:tr>
      <w:tr w:rsidR="00930BFC" w14:paraId="6EB37043" w14:textId="77777777" w:rsidTr="00930BFC">
        <w:tc>
          <w:tcPr>
            <w:tcW w:w="4675" w:type="dxa"/>
          </w:tcPr>
          <w:p w14:paraId="3791B90A" w14:textId="77777777" w:rsidR="00930BFC" w:rsidRDefault="00F92F14" w:rsidP="00930BFC">
            <w:pPr>
              <w:rPr>
                <w:lang w:val="en-US"/>
              </w:rPr>
            </w:pPr>
            <w:r>
              <w:rPr>
                <w:lang w:val="en-US"/>
              </w:rPr>
              <w:t>Lean Proteins</w:t>
            </w:r>
          </w:p>
          <w:p w14:paraId="6C748840" w14:textId="77777777" w:rsidR="00F92F14" w:rsidRDefault="00F92F14" w:rsidP="00F92F14">
            <w:pPr>
              <w:pStyle w:val="ListParagraph"/>
              <w:numPr>
                <w:ilvl w:val="0"/>
                <w:numId w:val="18"/>
              </w:numPr>
              <w:rPr>
                <w:lang w:val="en-US"/>
              </w:rPr>
            </w:pPr>
            <w:r>
              <w:rPr>
                <w:lang w:val="en-US"/>
              </w:rPr>
              <w:t>Chicken, turkey, and poultry</w:t>
            </w:r>
          </w:p>
          <w:p w14:paraId="4D9BF45D" w14:textId="77777777" w:rsidR="00F92F14" w:rsidRDefault="00F92F14" w:rsidP="00F92F14">
            <w:pPr>
              <w:pStyle w:val="ListParagraph"/>
              <w:numPr>
                <w:ilvl w:val="0"/>
                <w:numId w:val="18"/>
              </w:numPr>
              <w:rPr>
                <w:lang w:val="en-US"/>
              </w:rPr>
            </w:pPr>
            <w:r>
              <w:rPr>
                <w:lang w:val="en-US"/>
              </w:rPr>
              <w:t>Fish</w:t>
            </w:r>
          </w:p>
          <w:p w14:paraId="72FA6A06" w14:textId="77777777" w:rsidR="00F92F14" w:rsidRDefault="00F92F14" w:rsidP="00F92F14">
            <w:pPr>
              <w:pStyle w:val="ListParagraph"/>
              <w:numPr>
                <w:ilvl w:val="0"/>
                <w:numId w:val="18"/>
              </w:numPr>
              <w:rPr>
                <w:lang w:val="en-US"/>
              </w:rPr>
            </w:pPr>
            <w:r>
              <w:rPr>
                <w:lang w:val="en-US"/>
              </w:rPr>
              <w:t>Beans, lentils, chickpeas</w:t>
            </w:r>
          </w:p>
          <w:p w14:paraId="0BC26B02" w14:textId="77777777" w:rsidR="00F92F14" w:rsidRDefault="00F92F14" w:rsidP="00F92F14">
            <w:pPr>
              <w:pStyle w:val="ListParagraph"/>
              <w:numPr>
                <w:ilvl w:val="0"/>
                <w:numId w:val="18"/>
              </w:numPr>
              <w:rPr>
                <w:lang w:val="en-US"/>
              </w:rPr>
            </w:pPr>
            <w:r>
              <w:rPr>
                <w:lang w:val="en-US"/>
              </w:rPr>
              <w:t>Eggs</w:t>
            </w:r>
          </w:p>
          <w:p w14:paraId="3C8FE4E6" w14:textId="77777777" w:rsidR="00F92F14" w:rsidRPr="00F92F14" w:rsidRDefault="00F92F14" w:rsidP="00F92F14">
            <w:pPr>
              <w:pStyle w:val="ListParagraph"/>
              <w:numPr>
                <w:ilvl w:val="0"/>
                <w:numId w:val="18"/>
              </w:numPr>
              <w:rPr>
                <w:lang w:val="en-US"/>
              </w:rPr>
            </w:pPr>
            <w:r>
              <w:rPr>
                <w:lang w:val="en-US"/>
              </w:rPr>
              <w:t>Whole nuts, natural nut butters</w:t>
            </w:r>
          </w:p>
        </w:tc>
        <w:tc>
          <w:tcPr>
            <w:tcW w:w="4675" w:type="dxa"/>
          </w:tcPr>
          <w:p w14:paraId="774D15BB" w14:textId="77777777" w:rsidR="00930BFC" w:rsidRDefault="00F92F14" w:rsidP="00930BFC">
            <w:pPr>
              <w:rPr>
                <w:lang w:val="en-US"/>
              </w:rPr>
            </w:pPr>
            <w:r>
              <w:rPr>
                <w:lang w:val="en-US"/>
              </w:rPr>
              <w:t xml:space="preserve">Processed meats and proteins </w:t>
            </w:r>
          </w:p>
          <w:p w14:paraId="6347A064" w14:textId="77777777" w:rsidR="00F92F14" w:rsidRDefault="00F92F14" w:rsidP="00F92F14">
            <w:pPr>
              <w:pStyle w:val="ListParagraph"/>
              <w:numPr>
                <w:ilvl w:val="0"/>
                <w:numId w:val="19"/>
              </w:numPr>
              <w:rPr>
                <w:lang w:val="en-US"/>
              </w:rPr>
            </w:pPr>
            <w:r>
              <w:rPr>
                <w:lang w:val="en-US"/>
              </w:rPr>
              <w:t xml:space="preserve">Sausages, hot dogs, pepperoni </w:t>
            </w:r>
          </w:p>
          <w:p w14:paraId="4DE1071A" w14:textId="77777777" w:rsidR="00F92F14" w:rsidRDefault="00F92F14" w:rsidP="00F92F14">
            <w:pPr>
              <w:pStyle w:val="ListParagraph"/>
              <w:numPr>
                <w:ilvl w:val="0"/>
                <w:numId w:val="19"/>
              </w:numPr>
              <w:rPr>
                <w:lang w:val="en-US"/>
              </w:rPr>
            </w:pPr>
            <w:r>
              <w:rPr>
                <w:lang w:val="en-US"/>
              </w:rPr>
              <w:t xml:space="preserve">Deli meats </w:t>
            </w:r>
          </w:p>
          <w:p w14:paraId="4CDA4411" w14:textId="77777777" w:rsidR="00F92F14" w:rsidRDefault="00F92F14" w:rsidP="00F92F14">
            <w:pPr>
              <w:pStyle w:val="ListParagraph"/>
              <w:numPr>
                <w:ilvl w:val="0"/>
                <w:numId w:val="19"/>
              </w:numPr>
              <w:rPr>
                <w:lang w:val="en-US"/>
              </w:rPr>
            </w:pPr>
            <w:r>
              <w:rPr>
                <w:lang w:val="en-US"/>
              </w:rPr>
              <w:t xml:space="preserve">Peanut butter </w:t>
            </w:r>
            <w:r w:rsidR="009245EB">
              <w:rPr>
                <w:lang w:val="en-US"/>
              </w:rPr>
              <w:t>(</w:t>
            </w:r>
            <w:r>
              <w:rPr>
                <w:lang w:val="en-US"/>
              </w:rPr>
              <w:t xml:space="preserve">with sugar added) </w:t>
            </w:r>
          </w:p>
          <w:p w14:paraId="6C720EEC" w14:textId="77777777" w:rsidR="00F92F14" w:rsidRPr="00F92F14" w:rsidRDefault="00F92F14" w:rsidP="00F92F14">
            <w:pPr>
              <w:pStyle w:val="ListParagraph"/>
              <w:numPr>
                <w:ilvl w:val="0"/>
                <w:numId w:val="19"/>
              </w:numPr>
              <w:rPr>
                <w:lang w:val="en-US"/>
              </w:rPr>
            </w:pPr>
            <w:r>
              <w:rPr>
                <w:lang w:val="en-US"/>
              </w:rPr>
              <w:t>Chicken nuggets</w:t>
            </w:r>
          </w:p>
        </w:tc>
      </w:tr>
      <w:tr w:rsidR="006A722B" w14:paraId="6A8BC713" w14:textId="77777777" w:rsidTr="00930BFC">
        <w:tc>
          <w:tcPr>
            <w:tcW w:w="4675" w:type="dxa"/>
          </w:tcPr>
          <w:p w14:paraId="74E6B658" w14:textId="77777777" w:rsidR="006A722B" w:rsidRDefault="00F92F14" w:rsidP="00930BFC">
            <w:pPr>
              <w:rPr>
                <w:lang w:val="en-US"/>
              </w:rPr>
            </w:pPr>
            <w:r>
              <w:rPr>
                <w:lang w:val="en-US"/>
              </w:rPr>
              <w:t>Dairy products</w:t>
            </w:r>
          </w:p>
          <w:p w14:paraId="51EE3F7C" w14:textId="77777777" w:rsidR="00F92F14" w:rsidRDefault="00F92F14" w:rsidP="00F92F14">
            <w:pPr>
              <w:pStyle w:val="ListParagraph"/>
              <w:numPr>
                <w:ilvl w:val="0"/>
                <w:numId w:val="20"/>
              </w:numPr>
              <w:rPr>
                <w:lang w:val="en-US"/>
              </w:rPr>
            </w:pPr>
            <w:r>
              <w:rPr>
                <w:lang w:val="en-US"/>
              </w:rPr>
              <w:t>Milk (any fat percentage)</w:t>
            </w:r>
          </w:p>
          <w:p w14:paraId="3C065914" w14:textId="77777777" w:rsidR="00F92F14" w:rsidRDefault="00F92F14" w:rsidP="00F92F14">
            <w:pPr>
              <w:pStyle w:val="ListParagraph"/>
              <w:numPr>
                <w:ilvl w:val="0"/>
                <w:numId w:val="20"/>
              </w:numPr>
              <w:rPr>
                <w:lang w:val="en-US"/>
              </w:rPr>
            </w:pPr>
            <w:r>
              <w:rPr>
                <w:lang w:val="en-US"/>
              </w:rPr>
              <w:t>Plain yogurt (add your own fruit, honey, or maple syrup for sweetener)</w:t>
            </w:r>
          </w:p>
          <w:p w14:paraId="5A9436B8" w14:textId="77777777" w:rsidR="00F92F14" w:rsidRPr="00F92F14" w:rsidRDefault="00F92F14" w:rsidP="00F92F14">
            <w:pPr>
              <w:pStyle w:val="ListParagraph"/>
              <w:numPr>
                <w:ilvl w:val="0"/>
                <w:numId w:val="20"/>
              </w:numPr>
              <w:rPr>
                <w:lang w:val="en-US"/>
              </w:rPr>
            </w:pPr>
            <w:r>
              <w:rPr>
                <w:lang w:val="en-US"/>
              </w:rPr>
              <w:t xml:space="preserve">Cheese </w:t>
            </w:r>
          </w:p>
        </w:tc>
        <w:tc>
          <w:tcPr>
            <w:tcW w:w="4675" w:type="dxa"/>
          </w:tcPr>
          <w:p w14:paraId="0304249D" w14:textId="77777777" w:rsidR="006A722B" w:rsidRDefault="00F92F14" w:rsidP="00930BFC">
            <w:pPr>
              <w:rPr>
                <w:lang w:val="en-US"/>
              </w:rPr>
            </w:pPr>
            <w:r>
              <w:rPr>
                <w:lang w:val="en-US"/>
              </w:rPr>
              <w:t>Dairy products with thickeners and sugars</w:t>
            </w:r>
          </w:p>
          <w:p w14:paraId="50FD4080" w14:textId="77777777" w:rsidR="00F92F14" w:rsidRDefault="00F92F14" w:rsidP="00F92F14">
            <w:pPr>
              <w:pStyle w:val="ListParagraph"/>
              <w:numPr>
                <w:ilvl w:val="0"/>
                <w:numId w:val="21"/>
              </w:numPr>
              <w:rPr>
                <w:lang w:val="en-US"/>
              </w:rPr>
            </w:pPr>
            <w:r>
              <w:rPr>
                <w:lang w:val="en-US"/>
              </w:rPr>
              <w:t>Processed cheese slices</w:t>
            </w:r>
          </w:p>
          <w:p w14:paraId="1EA04173" w14:textId="77777777" w:rsidR="00F92F14" w:rsidRDefault="00F92F14" w:rsidP="00F92F14">
            <w:pPr>
              <w:pStyle w:val="ListParagraph"/>
              <w:numPr>
                <w:ilvl w:val="0"/>
                <w:numId w:val="21"/>
              </w:numPr>
              <w:rPr>
                <w:lang w:val="en-US"/>
              </w:rPr>
            </w:pPr>
            <w:r>
              <w:rPr>
                <w:lang w:val="en-US"/>
              </w:rPr>
              <w:t>Chocolate milk</w:t>
            </w:r>
          </w:p>
          <w:p w14:paraId="04FBA62F" w14:textId="77777777" w:rsidR="00F92F14" w:rsidRDefault="00F92F14" w:rsidP="00F92F14">
            <w:pPr>
              <w:pStyle w:val="ListParagraph"/>
              <w:numPr>
                <w:ilvl w:val="0"/>
                <w:numId w:val="21"/>
              </w:numPr>
              <w:rPr>
                <w:lang w:val="en-US"/>
              </w:rPr>
            </w:pPr>
            <w:r>
              <w:rPr>
                <w:lang w:val="en-US"/>
              </w:rPr>
              <w:t>Sugar sweetened yogurt</w:t>
            </w:r>
          </w:p>
          <w:p w14:paraId="4522FE8A" w14:textId="77777777" w:rsidR="00F92F14" w:rsidRPr="00F92F14" w:rsidRDefault="00F92F14" w:rsidP="00F92F14">
            <w:pPr>
              <w:pStyle w:val="ListParagraph"/>
              <w:numPr>
                <w:ilvl w:val="0"/>
                <w:numId w:val="21"/>
              </w:numPr>
              <w:rPr>
                <w:lang w:val="en-US"/>
              </w:rPr>
            </w:pPr>
            <w:r>
              <w:rPr>
                <w:lang w:val="en-US"/>
              </w:rPr>
              <w:t>Ice cream</w:t>
            </w:r>
          </w:p>
        </w:tc>
      </w:tr>
      <w:tr w:rsidR="006A722B" w14:paraId="169B4A27" w14:textId="77777777" w:rsidTr="00930BFC">
        <w:tc>
          <w:tcPr>
            <w:tcW w:w="4675" w:type="dxa"/>
          </w:tcPr>
          <w:p w14:paraId="0F612708" w14:textId="77777777" w:rsidR="006A722B" w:rsidRDefault="00F92F14" w:rsidP="00930BFC">
            <w:pPr>
              <w:rPr>
                <w:lang w:val="en-US"/>
              </w:rPr>
            </w:pPr>
            <w:r>
              <w:rPr>
                <w:lang w:val="en-US"/>
              </w:rPr>
              <w:t>Drinks</w:t>
            </w:r>
          </w:p>
          <w:p w14:paraId="1D230C70" w14:textId="77777777" w:rsidR="00F92F14" w:rsidRDefault="00F92F14" w:rsidP="00F92F14">
            <w:pPr>
              <w:pStyle w:val="ListParagraph"/>
              <w:numPr>
                <w:ilvl w:val="0"/>
                <w:numId w:val="22"/>
              </w:numPr>
              <w:rPr>
                <w:lang w:val="en-US"/>
              </w:rPr>
            </w:pPr>
            <w:r>
              <w:rPr>
                <w:lang w:val="en-US"/>
              </w:rPr>
              <w:t>Water</w:t>
            </w:r>
          </w:p>
          <w:p w14:paraId="64A0F6CF" w14:textId="77777777" w:rsidR="00F92F14" w:rsidRPr="00F92F14" w:rsidRDefault="00F92F14" w:rsidP="00F92F14">
            <w:pPr>
              <w:pStyle w:val="ListParagraph"/>
              <w:numPr>
                <w:ilvl w:val="0"/>
                <w:numId w:val="22"/>
              </w:numPr>
              <w:rPr>
                <w:lang w:val="en-US"/>
              </w:rPr>
            </w:pPr>
            <w:r>
              <w:rPr>
                <w:lang w:val="en-US"/>
              </w:rPr>
              <w:t xml:space="preserve">White milk </w:t>
            </w:r>
          </w:p>
        </w:tc>
        <w:tc>
          <w:tcPr>
            <w:tcW w:w="4675" w:type="dxa"/>
          </w:tcPr>
          <w:p w14:paraId="0E29400A" w14:textId="77777777" w:rsidR="006A722B" w:rsidRDefault="00F92F14" w:rsidP="00930BFC">
            <w:pPr>
              <w:rPr>
                <w:lang w:val="en-US"/>
              </w:rPr>
            </w:pPr>
            <w:r>
              <w:rPr>
                <w:lang w:val="en-US"/>
              </w:rPr>
              <w:t>Processed drinks</w:t>
            </w:r>
          </w:p>
          <w:p w14:paraId="5F8A7521" w14:textId="77777777" w:rsidR="00F92F14" w:rsidRDefault="00F92F14" w:rsidP="00F92F14">
            <w:pPr>
              <w:pStyle w:val="ListParagraph"/>
              <w:numPr>
                <w:ilvl w:val="0"/>
                <w:numId w:val="23"/>
              </w:numPr>
              <w:rPr>
                <w:lang w:val="en-US"/>
              </w:rPr>
            </w:pPr>
            <w:r>
              <w:rPr>
                <w:lang w:val="en-US"/>
              </w:rPr>
              <w:t xml:space="preserve">Pop </w:t>
            </w:r>
          </w:p>
          <w:p w14:paraId="5DBC675A" w14:textId="77777777" w:rsidR="00F92F14" w:rsidRDefault="00F92F14" w:rsidP="00F92F14">
            <w:pPr>
              <w:pStyle w:val="ListParagraph"/>
              <w:numPr>
                <w:ilvl w:val="0"/>
                <w:numId w:val="23"/>
              </w:numPr>
              <w:rPr>
                <w:lang w:val="en-US"/>
              </w:rPr>
            </w:pPr>
            <w:r>
              <w:rPr>
                <w:lang w:val="en-US"/>
              </w:rPr>
              <w:t>Energy drinks</w:t>
            </w:r>
          </w:p>
          <w:p w14:paraId="1FD5C4E9" w14:textId="77777777" w:rsidR="00F92F14" w:rsidRDefault="00F92F14" w:rsidP="00F92F14">
            <w:pPr>
              <w:pStyle w:val="ListParagraph"/>
              <w:numPr>
                <w:ilvl w:val="0"/>
                <w:numId w:val="23"/>
              </w:numPr>
              <w:rPr>
                <w:lang w:val="en-US"/>
              </w:rPr>
            </w:pPr>
            <w:r>
              <w:rPr>
                <w:lang w:val="en-US"/>
              </w:rPr>
              <w:t>Coffee</w:t>
            </w:r>
          </w:p>
          <w:p w14:paraId="66EFD09F" w14:textId="77777777" w:rsidR="00F92F14" w:rsidRDefault="00F92F14" w:rsidP="00F92F14">
            <w:pPr>
              <w:pStyle w:val="ListParagraph"/>
              <w:numPr>
                <w:ilvl w:val="0"/>
                <w:numId w:val="23"/>
              </w:numPr>
              <w:rPr>
                <w:lang w:val="en-US"/>
              </w:rPr>
            </w:pPr>
            <w:r>
              <w:rPr>
                <w:lang w:val="en-US"/>
              </w:rPr>
              <w:t>Alcohol</w:t>
            </w:r>
          </w:p>
          <w:p w14:paraId="19234386" w14:textId="77777777" w:rsidR="00F92F14" w:rsidRDefault="00F92F14" w:rsidP="00F92F14">
            <w:pPr>
              <w:pStyle w:val="ListParagraph"/>
              <w:numPr>
                <w:ilvl w:val="0"/>
                <w:numId w:val="23"/>
              </w:numPr>
              <w:rPr>
                <w:lang w:val="en-US"/>
              </w:rPr>
            </w:pPr>
            <w:r>
              <w:rPr>
                <w:lang w:val="en-US"/>
              </w:rPr>
              <w:t>Sugar sweetened drinks (5 Alive, Sunny D, Kool Aid)</w:t>
            </w:r>
          </w:p>
          <w:p w14:paraId="78E22466" w14:textId="77777777" w:rsidR="00F92F14" w:rsidRPr="00F92F14" w:rsidRDefault="00F92F14" w:rsidP="00F92F14">
            <w:pPr>
              <w:pStyle w:val="ListParagraph"/>
              <w:numPr>
                <w:ilvl w:val="0"/>
                <w:numId w:val="23"/>
              </w:numPr>
              <w:rPr>
                <w:lang w:val="en-US"/>
              </w:rPr>
            </w:pPr>
            <w:r>
              <w:rPr>
                <w:lang w:val="en-US"/>
              </w:rPr>
              <w:t>Sugar alternative drink flavours (Mio, Crystal lite)</w:t>
            </w:r>
          </w:p>
        </w:tc>
      </w:tr>
    </w:tbl>
    <w:p w14:paraId="5E787FA0" w14:textId="77777777" w:rsidR="00930BFC" w:rsidRDefault="00930BFC" w:rsidP="00930BFC">
      <w:pPr>
        <w:rPr>
          <w:lang w:val="en-US"/>
        </w:rPr>
      </w:pPr>
    </w:p>
    <w:sectPr w:rsidR="00930BF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EB829" w14:textId="77777777" w:rsidR="005D61C9" w:rsidRDefault="005D61C9" w:rsidP="00210B24">
      <w:pPr>
        <w:spacing w:after="0" w:line="240" w:lineRule="auto"/>
      </w:pPr>
      <w:r>
        <w:separator/>
      </w:r>
    </w:p>
  </w:endnote>
  <w:endnote w:type="continuationSeparator" w:id="0">
    <w:p w14:paraId="261B1A67" w14:textId="77777777" w:rsidR="005D61C9" w:rsidRDefault="005D61C9" w:rsidP="00210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5E18E" w14:textId="77777777" w:rsidR="00992659" w:rsidRDefault="00992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6D465" w14:textId="12E9835D" w:rsidR="00992659" w:rsidRPr="00992659" w:rsidRDefault="00992659">
    <w:pPr>
      <w:pStyle w:val="Footer"/>
      <w:rPr>
        <w:lang w:val="en-US"/>
      </w:rPr>
    </w:pPr>
    <w:r>
      <w:rPr>
        <w:lang w:val="en-US"/>
      </w:rPr>
      <w:t xml:space="preserve">EPIC Handout – Nutrition and IBD </w:t>
    </w:r>
    <w:r>
      <w:rPr>
        <w:lang w:val="en-US"/>
      </w:rPr>
      <w:tab/>
    </w:r>
    <w:r>
      <w:rPr>
        <w:lang w:val="en-US"/>
      </w:rPr>
      <w:tab/>
      <w:t>7Jan2019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C9743" w14:textId="77777777" w:rsidR="00992659" w:rsidRDefault="00992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D0152" w14:textId="77777777" w:rsidR="005D61C9" w:rsidRDefault="005D61C9" w:rsidP="00210B24">
      <w:pPr>
        <w:spacing w:after="0" w:line="240" w:lineRule="auto"/>
      </w:pPr>
      <w:r>
        <w:separator/>
      </w:r>
    </w:p>
  </w:footnote>
  <w:footnote w:type="continuationSeparator" w:id="0">
    <w:p w14:paraId="037F9142" w14:textId="77777777" w:rsidR="005D61C9" w:rsidRDefault="005D61C9" w:rsidP="00210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C8989" w14:textId="77777777" w:rsidR="00992659" w:rsidRDefault="009926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228CF" w14:textId="77777777" w:rsidR="00992659" w:rsidRDefault="009926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B6C49" w14:textId="77777777" w:rsidR="00992659" w:rsidRDefault="00992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42F85"/>
    <w:multiLevelType w:val="hybridMultilevel"/>
    <w:tmpl w:val="9A3A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35FA2"/>
    <w:multiLevelType w:val="hybridMultilevel"/>
    <w:tmpl w:val="4FA87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F67D8"/>
    <w:multiLevelType w:val="hybridMultilevel"/>
    <w:tmpl w:val="4238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A0C6E"/>
    <w:multiLevelType w:val="hybridMultilevel"/>
    <w:tmpl w:val="38C0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90BDF"/>
    <w:multiLevelType w:val="hybridMultilevel"/>
    <w:tmpl w:val="42A8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40966"/>
    <w:multiLevelType w:val="hybridMultilevel"/>
    <w:tmpl w:val="7BD0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92E76"/>
    <w:multiLevelType w:val="hybridMultilevel"/>
    <w:tmpl w:val="4CFC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82C8B"/>
    <w:multiLevelType w:val="hybridMultilevel"/>
    <w:tmpl w:val="C5E2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2D247C"/>
    <w:multiLevelType w:val="hybridMultilevel"/>
    <w:tmpl w:val="A3EAD8E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34777BF3"/>
    <w:multiLevelType w:val="hybridMultilevel"/>
    <w:tmpl w:val="E6D62F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6C0116D"/>
    <w:multiLevelType w:val="hybridMultilevel"/>
    <w:tmpl w:val="62EECB2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396B7877"/>
    <w:multiLevelType w:val="hybridMultilevel"/>
    <w:tmpl w:val="8406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87205"/>
    <w:multiLevelType w:val="hybridMultilevel"/>
    <w:tmpl w:val="0DA6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6E1136"/>
    <w:multiLevelType w:val="hybridMultilevel"/>
    <w:tmpl w:val="152A6FB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557E77E7"/>
    <w:multiLevelType w:val="hybridMultilevel"/>
    <w:tmpl w:val="6502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9F4822"/>
    <w:multiLevelType w:val="hybridMultilevel"/>
    <w:tmpl w:val="FE6C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9E2312"/>
    <w:multiLevelType w:val="hybridMultilevel"/>
    <w:tmpl w:val="414EE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8B6105"/>
    <w:multiLevelType w:val="hybridMultilevel"/>
    <w:tmpl w:val="2B141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1D3714"/>
    <w:multiLevelType w:val="hybridMultilevel"/>
    <w:tmpl w:val="4F0E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F66C6B"/>
    <w:multiLevelType w:val="hybridMultilevel"/>
    <w:tmpl w:val="445E5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0A723E"/>
    <w:multiLevelType w:val="hybridMultilevel"/>
    <w:tmpl w:val="25B63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FB5826"/>
    <w:multiLevelType w:val="hybridMultilevel"/>
    <w:tmpl w:val="8AAA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A23626"/>
    <w:multiLevelType w:val="hybridMultilevel"/>
    <w:tmpl w:val="1F7C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6"/>
  </w:num>
  <w:num w:numId="4">
    <w:abstractNumId w:val="21"/>
  </w:num>
  <w:num w:numId="5">
    <w:abstractNumId w:val="3"/>
  </w:num>
  <w:num w:numId="6">
    <w:abstractNumId w:val="22"/>
  </w:num>
  <w:num w:numId="7">
    <w:abstractNumId w:val="5"/>
  </w:num>
  <w:num w:numId="8">
    <w:abstractNumId w:val="4"/>
  </w:num>
  <w:num w:numId="9">
    <w:abstractNumId w:val="8"/>
  </w:num>
  <w:num w:numId="10">
    <w:abstractNumId w:val="10"/>
  </w:num>
  <w:num w:numId="11">
    <w:abstractNumId w:val="13"/>
  </w:num>
  <w:num w:numId="12">
    <w:abstractNumId w:val="17"/>
  </w:num>
  <w:num w:numId="13">
    <w:abstractNumId w:val="2"/>
  </w:num>
  <w:num w:numId="14">
    <w:abstractNumId w:val="20"/>
  </w:num>
  <w:num w:numId="15">
    <w:abstractNumId w:val="7"/>
  </w:num>
  <w:num w:numId="16">
    <w:abstractNumId w:val="14"/>
  </w:num>
  <w:num w:numId="17">
    <w:abstractNumId w:val="0"/>
  </w:num>
  <w:num w:numId="18">
    <w:abstractNumId w:val="12"/>
  </w:num>
  <w:num w:numId="19">
    <w:abstractNumId w:val="1"/>
  </w:num>
  <w:num w:numId="20">
    <w:abstractNumId w:val="16"/>
  </w:num>
  <w:num w:numId="21">
    <w:abstractNumId w:val="19"/>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FE8"/>
    <w:rsid w:val="00184FA2"/>
    <w:rsid w:val="00210B24"/>
    <w:rsid w:val="0023115A"/>
    <w:rsid w:val="0024759E"/>
    <w:rsid w:val="00306495"/>
    <w:rsid w:val="00325693"/>
    <w:rsid w:val="003C17F4"/>
    <w:rsid w:val="004147EE"/>
    <w:rsid w:val="004A382A"/>
    <w:rsid w:val="005D61C9"/>
    <w:rsid w:val="006A722B"/>
    <w:rsid w:val="00731C91"/>
    <w:rsid w:val="00773D5F"/>
    <w:rsid w:val="00801083"/>
    <w:rsid w:val="008A0FE8"/>
    <w:rsid w:val="009245EB"/>
    <w:rsid w:val="00930BFC"/>
    <w:rsid w:val="00992659"/>
    <w:rsid w:val="00AE286F"/>
    <w:rsid w:val="00B01520"/>
    <w:rsid w:val="00CA6DA7"/>
    <w:rsid w:val="00DB0454"/>
    <w:rsid w:val="00F8052C"/>
    <w:rsid w:val="00F92F14"/>
    <w:rsid w:val="00FF1EA8"/>
    <w:rsid w:val="00FF5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7B00EF"/>
  <w15:chartTrackingRefBased/>
  <w15:docId w15:val="{25B408D9-3DA7-4FB2-86E2-AF5BEFA2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30D"/>
    <w:pPr>
      <w:ind w:left="720"/>
      <w:contextualSpacing/>
    </w:pPr>
  </w:style>
  <w:style w:type="paragraph" w:styleId="Header">
    <w:name w:val="header"/>
    <w:basedOn w:val="Normal"/>
    <w:link w:val="HeaderChar"/>
    <w:uiPriority w:val="99"/>
    <w:unhideWhenUsed/>
    <w:rsid w:val="00210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B24"/>
    <w:rPr>
      <w:lang w:val="en-CA"/>
    </w:rPr>
  </w:style>
  <w:style w:type="paragraph" w:styleId="Footer">
    <w:name w:val="footer"/>
    <w:basedOn w:val="Normal"/>
    <w:link w:val="FooterChar"/>
    <w:uiPriority w:val="99"/>
    <w:unhideWhenUsed/>
    <w:rsid w:val="00210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B24"/>
    <w:rPr>
      <w:lang w:val="en-CA"/>
    </w:rPr>
  </w:style>
  <w:style w:type="character" w:styleId="Hyperlink">
    <w:name w:val="Hyperlink"/>
    <w:basedOn w:val="DefaultParagraphFont"/>
    <w:uiPriority w:val="99"/>
    <w:unhideWhenUsed/>
    <w:rsid w:val="00DB0454"/>
    <w:rPr>
      <w:color w:val="0563C1" w:themeColor="hyperlink"/>
      <w:u w:val="single"/>
    </w:rPr>
  </w:style>
  <w:style w:type="table" w:styleId="TableGrid">
    <w:name w:val="Table Grid"/>
    <w:basedOn w:val="TableNormal"/>
    <w:uiPriority w:val="39"/>
    <w:rsid w:val="00930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45EB"/>
    <w:rPr>
      <w:sz w:val="16"/>
      <w:szCs w:val="16"/>
    </w:rPr>
  </w:style>
  <w:style w:type="paragraph" w:styleId="CommentText">
    <w:name w:val="annotation text"/>
    <w:basedOn w:val="Normal"/>
    <w:link w:val="CommentTextChar"/>
    <w:uiPriority w:val="99"/>
    <w:semiHidden/>
    <w:unhideWhenUsed/>
    <w:rsid w:val="009245EB"/>
    <w:pPr>
      <w:spacing w:line="240" w:lineRule="auto"/>
    </w:pPr>
    <w:rPr>
      <w:sz w:val="20"/>
      <w:szCs w:val="20"/>
    </w:rPr>
  </w:style>
  <w:style w:type="character" w:customStyle="1" w:styleId="CommentTextChar">
    <w:name w:val="Comment Text Char"/>
    <w:basedOn w:val="DefaultParagraphFont"/>
    <w:link w:val="CommentText"/>
    <w:uiPriority w:val="99"/>
    <w:semiHidden/>
    <w:rsid w:val="009245EB"/>
    <w:rPr>
      <w:sz w:val="20"/>
      <w:szCs w:val="20"/>
      <w:lang w:val="en-CA"/>
    </w:rPr>
  </w:style>
  <w:style w:type="paragraph" w:styleId="CommentSubject">
    <w:name w:val="annotation subject"/>
    <w:basedOn w:val="CommentText"/>
    <w:next w:val="CommentText"/>
    <w:link w:val="CommentSubjectChar"/>
    <w:uiPriority w:val="99"/>
    <w:semiHidden/>
    <w:unhideWhenUsed/>
    <w:rsid w:val="009245EB"/>
    <w:rPr>
      <w:b/>
      <w:bCs/>
    </w:rPr>
  </w:style>
  <w:style w:type="character" w:customStyle="1" w:styleId="CommentSubjectChar">
    <w:name w:val="Comment Subject Char"/>
    <w:basedOn w:val="CommentTextChar"/>
    <w:link w:val="CommentSubject"/>
    <w:uiPriority w:val="99"/>
    <w:semiHidden/>
    <w:rsid w:val="009245EB"/>
    <w:rPr>
      <w:b/>
      <w:bCs/>
      <w:sz w:val="20"/>
      <w:szCs w:val="20"/>
      <w:lang w:val="en-CA"/>
    </w:rPr>
  </w:style>
  <w:style w:type="paragraph" w:styleId="BalloonText">
    <w:name w:val="Balloon Text"/>
    <w:basedOn w:val="Normal"/>
    <w:link w:val="BalloonTextChar"/>
    <w:uiPriority w:val="99"/>
    <w:semiHidden/>
    <w:unhideWhenUsed/>
    <w:rsid w:val="00924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5EB"/>
    <w:rPr>
      <w:rFonts w:ascii="Segoe UI" w:hAnsi="Segoe UI" w:cs="Segoe UI"/>
      <w:sz w:val="18"/>
      <w:szCs w:val="18"/>
      <w:lang w:val="en-CA"/>
    </w:rPr>
  </w:style>
  <w:style w:type="character" w:styleId="FollowedHyperlink">
    <w:name w:val="FollowedHyperlink"/>
    <w:basedOn w:val="DefaultParagraphFont"/>
    <w:uiPriority w:val="99"/>
    <w:semiHidden/>
    <w:unhideWhenUsed/>
    <w:rsid w:val="00CA6D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14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content/dam/hc-sc/documents/services/canada-food-guide/resources/stakeholder-toolkit/canada-food-guide-presentation-eng.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crohnsandcolitis.ca/Crohns_and_Colitis/documents/english-brochures/2017-Food-For-Thought-EN-LR.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1070</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Wu</dc:creator>
  <cp:keywords/>
  <dc:description/>
  <cp:lastModifiedBy>Alexandra Petrova</cp:lastModifiedBy>
  <cp:revision>5</cp:revision>
  <dcterms:created xsi:type="dcterms:W3CDTF">2019-01-07T22:59:00Z</dcterms:created>
  <dcterms:modified xsi:type="dcterms:W3CDTF">2019-02-21T18:32:00Z</dcterms:modified>
</cp:coreProperties>
</file>